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47BD7873" wp14:editId="4AC2C106">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532B9F" w:rsidP="00532B9F">
            <w:pPr>
              <w:jc w:val="center"/>
              <w:rPr>
                <w:rFonts w:ascii="Arial" w:hAnsi="Arial"/>
              </w:rPr>
            </w:pPr>
            <w:r>
              <w:rPr>
                <w:rFonts w:ascii="Arial" w:hAnsi="Arial"/>
              </w:rPr>
              <w:t>Hairstyling Apprenticeship Program</w:t>
            </w:r>
          </w:p>
          <w:p w:rsidR="00532B9F" w:rsidRDefault="00532B9F" w:rsidP="00532B9F">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32B9F">
            <w:pPr>
              <w:rPr>
                <w:rFonts w:ascii="Arial" w:hAnsi="Arial"/>
              </w:rPr>
            </w:pPr>
            <w:r>
              <w:rPr>
                <w:rFonts w:ascii="Arial" w:hAnsi="Arial"/>
              </w:rPr>
              <w:t>Chemically Relax Hair</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32B9F">
            <w:pPr>
              <w:rPr>
                <w:rFonts w:ascii="Arial" w:hAnsi="Arial"/>
              </w:rPr>
            </w:pPr>
            <w:r>
              <w:rPr>
                <w:rFonts w:ascii="Arial" w:hAnsi="Arial"/>
              </w:rPr>
              <w:t>HST 745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32B9F">
            <w:pPr>
              <w:rPr>
                <w:rFonts w:ascii="Arial" w:hAnsi="Arial"/>
              </w:rPr>
            </w:pPr>
            <w:r>
              <w:rPr>
                <w:rFonts w:ascii="Arial" w:hAnsi="Arial"/>
              </w:rPr>
              <w:t>Level 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32B9F">
            <w:pPr>
              <w:rPr>
                <w:rFonts w:ascii="Arial" w:hAnsi="Arial"/>
              </w:rPr>
            </w:pPr>
            <w:r>
              <w:rPr>
                <w:rFonts w:ascii="Arial" w:hAnsi="Arial"/>
              </w:rPr>
              <w:t>Hairstylist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32B9F">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32B9F">
            <w:pPr>
              <w:rPr>
                <w:rFonts w:ascii="Arial" w:hAnsi="Arial"/>
              </w:rPr>
            </w:pPr>
            <w:r>
              <w:rPr>
                <w:rFonts w:ascii="Arial" w:hAnsi="Arial"/>
              </w:rPr>
              <w:t>July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E3156">
            <w:pPr>
              <w:rPr>
                <w:rFonts w:ascii="Arial" w:hAnsi="Arial"/>
              </w:rPr>
            </w:pPr>
            <w:r>
              <w:rPr>
                <w:rFonts w:ascii="Arial" w:hAnsi="Arial"/>
              </w:rPr>
              <w:t>June 2013</w:t>
            </w:r>
          </w:p>
          <w:p w:rsidR="00BE3156" w:rsidRDefault="00BE3156">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A773B9">
            <w:pPr>
              <w:jc w:val="center"/>
              <w:rPr>
                <w:rFonts w:ascii="Arial" w:hAnsi="Arial"/>
              </w:rPr>
            </w:pPr>
            <w:r>
              <w:rPr>
                <w:rFonts w:ascii="Arial" w:hAnsi="Arial"/>
              </w:rPr>
              <w:t>‘Angelique Lemay’</w:t>
            </w:r>
          </w:p>
        </w:tc>
        <w:tc>
          <w:tcPr>
            <w:tcW w:w="1188" w:type="dxa"/>
          </w:tcPr>
          <w:p w:rsidR="00D1300B" w:rsidRDefault="00A773B9" w:rsidP="00B17A08">
            <w:pPr>
              <w:rPr>
                <w:rFonts w:ascii="Arial" w:hAnsi="Arial"/>
              </w:rPr>
            </w:pPr>
            <w:r>
              <w:rPr>
                <w:rFonts w:ascii="Arial" w:hAnsi="Arial"/>
              </w:rPr>
              <w:t>June/1</w:t>
            </w:r>
            <w:r w:rsidR="00B17A08">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A773B9" w:rsidP="00A773B9">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BE3156">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BE3156">
            <w:pPr>
              <w:rPr>
                <w:rFonts w:ascii="Arial" w:hAnsi="Arial"/>
              </w:rPr>
            </w:pPr>
            <w:r>
              <w:rPr>
                <w:rFonts w:ascii="Arial" w:hAnsi="Arial"/>
              </w:rPr>
              <w:t>HST 731-740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BE3156">
            <w:pPr>
              <w:rPr>
                <w:rFonts w:ascii="Arial" w:hAnsi="Arial"/>
              </w:rPr>
            </w:pPr>
            <w:r>
              <w:rPr>
                <w:rFonts w:ascii="Arial" w:hAnsi="Arial"/>
              </w:rPr>
              <w:t>44hours/8weeks</w:t>
            </w:r>
          </w:p>
        </w:tc>
      </w:tr>
      <w:tr w:rsidR="00D1300B">
        <w:trPr>
          <w:cantSplit/>
        </w:trPr>
        <w:tc>
          <w:tcPr>
            <w:tcW w:w="8856" w:type="dxa"/>
            <w:gridSpan w:val="6"/>
          </w:tcPr>
          <w:p w:rsidR="00D1300B" w:rsidRDefault="00BE3156" w:rsidP="00BE3156">
            <w:pPr>
              <w:pStyle w:val="Heading2"/>
              <w:tabs>
                <w:tab w:val="center" w:pos="4560"/>
              </w:tabs>
              <w:jc w:val="left"/>
              <w:rPr>
                <w:rFonts w:ascii="Arial" w:hAnsi="Arial"/>
              </w:rPr>
            </w:pPr>
            <w:r>
              <w:rPr>
                <w:rFonts w:ascii="Arial" w:hAnsi="Arial"/>
              </w:rPr>
              <w:t xml:space="preserve">       </w:t>
            </w:r>
            <w:r w:rsidR="00D1300B">
              <w:rPr>
                <w:rFonts w:ascii="Arial" w:hAnsi="Arial"/>
              </w:rPr>
              <w:t>Copyright ©</w:t>
            </w:r>
            <w:r w:rsidR="00E25868" w:rsidRPr="00B835FC">
              <w:rPr>
                <w:rFonts w:ascii="Arial" w:hAnsi="Arial"/>
              </w:rPr>
              <w:t>20</w:t>
            </w:r>
            <w:r w:rsidR="007F73A4">
              <w:rPr>
                <w:rFonts w:ascii="Arial" w:hAnsi="Arial"/>
              </w:rPr>
              <w:t>1</w:t>
            </w:r>
            <w:r w:rsidR="001828F9">
              <w:rPr>
                <w:rFonts w:ascii="Arial" w:hAnsi="Arial"/>
              </w:rPr>
              <w:t>6</w:t>
            </w:r>
            <w:r w:rsidR="00D1300B">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773B9">
        <w:trPr>
          <w:cantSplit/>
        </w:trPr>
        <w:tc>
          <w:tcPr>
            <w:tcW w:w="8856" w:type="dxa"/>
            <w:gridSpan w:val="6"/>
          </w:tcPr>
          <w:p w:rsidR="00A773B9" w:rsidRDefault="00A773B9">
            <w:pPr>
              <w:pStyle w:val="Heading2"/>
              <w:tabs>
                <w:tab w:val="center" w:pos="4560"/>
              </w:tabs>
              <w:rPr>
                <w:rFonts w:ascii="Arial" w:hAnsi="Arial"/>
                <w:b w:val="0"/>
              </w:rPr>
            </w:pPr>
            <w:r>
              <w:rPr>
                <w:rFonts w:ascii="Arial" w:hAnsi="Arial"/>
                <w:b w:val="0"/>
                <w:i/>
              </w:rPr>
              <w:t>For additional information, please contact Angelique Lemay, Dean</w:t>
            </w:r>
          </w:p>
        </w:tc>
      </w:tr>
      <w:tr w:rsidR="00A773B9">
        <w:trPr>
          <w:cantSplit/>
        </w:trPr>
        <w:tc>
          <w:tcPr>
            <w:tcW w:w="8856" w:type="dxa"/>
            <w:gridSpan w:val="6"/>
          </w:tcPr>
          <w:p w:rsidR="00A773B9" w:rsidRDefault="00A773B9">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A773B9">
        <w:trPr>
          <w:cantSplit/>
        </w:trPr>
        <w:tc>
          <w:tcPr>
            <w:tcW w:w="8856" w:type="dxa"/>
            <w:gridSpan w:val="6"/>
          </w:tcPr>
          <w:p w:rsidR="00A773B9" w:rsidRDefault="00A773B9">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BE3156" w:rsidRDefault="00BE3156">
            <w:pPr>
              <w:rPr>
                <w:rFonts w:ascii="Arial" w:hAnsi="Arial"/>
              </w:rPr>
            </w:pPr>
            <w:r w:rsidRPr="00BE3156">
              <w:rPr>
                <w:rFonts w:ascii="Arial" w:hAnsi="Arial"/>
              </w:rPr>
              <w:t>Upon successful completion, the apprentice is able to chemically relax hair demonstrating the skill and applying the relevant knowledge of the chemical products, selection and application techniques to meet the needs and expectations of the client.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E3156">
            <w:pPr>
              <w:rPr>
                <w:rFonts w:ascii="Arial" w:hAnsi="Arial"/>
              </w:rPr>
            </w:pPr>
            <w:r>
              <w:rPr>
                <w:rFonts w:ascii="Arial" w:hAnsi="Arial"/>
              </w:rPr>
              <w:t xml:space="preserve">  </w:t>
            </w:r>
          </w:p>
        </w:tc>
        <w:tc>
          <w:tcPr>
            <w:tcW w:w="7614" w:type="dxa"/>
          </w:tcPr>
          <w:p w:rsidR="00BE3156" w:rsidRPr="00BE3156" w:rsidRDefault="00BE3156" w:rsidP="00BE3156">
            <w:pPr>
              <w:rPr>
                <w:rFonts w:ascii="Arial" w:hAnsi="Arial"/>
                <w:b/>
              </w:rPr>
            </w:pPr>
            <w:r w:rsidRPr="00BE3156">
              <w:rPr>
                <w:rFonts w:ascii="Arial" w:hAnsi="Arial"/>
                <w:b/>
              </w:rPr>
              <w:t>1.</w:t>
            </w:r>
            <w:r w:rsidRPr="00BE3156">
              <w:rPr>
                <w:rFonts w:ascii="Arial" w:hAnsi="Arial"/>
                <w:b/>
              </w:rPr>
              <w:tab/>
              <w:t>Describe the effect of each of the chemical texture processes on all layers of the hair.</w:t>
            </w:r>
          </w:p>
          <w:p w:rsidR="00BE3156" w:rsidRPr="00BE3156" w:rsidRDefault="00BE3156" w:rsidP="00BE3156">
            <w:pPr>
              <w:rPr>
                <w:rFonts w:ascii="Arial" w:hAnsi="Arial"/>
                <w:u w:val="single"/>
              </w:rPr>
            </w:pPr>
            <w:r w:rsidRPr="00BE3156">
              <w:rPr>
                <w:rFonts w:ascii="Arial" w:hAnsi="Arial"/>
              </w:rPr>
              <w:tab/>
            </w:r>
            <w:r w:rsidRPr="00BE3156">
              <w:rPr>
                <w:rFonts w:ascii="Arial" w:hAnsi="Arial"/>
                <w:u w:val="single"/>
              </w:rPr>
              <w:t>Potential Elements of the Performance:</w:t>
            </w:r>
          </w:p>
          <w:p w:rsidR="00BE3156" w:rsidRPr="00BE3156" w:rsidRDefault="00BE3156" w:rsidP="00BE3156">
            <w:pPr>
              <w:rPr>
                <w:rFonts w:ascii="Arial" w:hAnsi="Arial"/>
              </w:rPr>
            </w:pP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Identify the 3 layers of the hair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Differentiate between the physical and chemical action on the hair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Describe the chemical reformation action on the 3 layers of hair through use of chemical texture products, including: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chemical hair relaxers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curl reformation products </w:t>
            </w:r>
          </w:p>
          <w:p w:rsidR="00BE3156" w:rsidRDefault="00BE3156" w:rsidP="00BE3156">
            <w:pPr>
              <w:rPr>
                <w:rFonts w:ascii="Arial" w:hAnsi="Arial"/>
              </w:rPr>
            </w:pPr>
            <w:r w:rsidRPr="00BE3156">
              <w:rPr>
                <w:rFonts w:ascii="Arial" w:hAnsi="Arial"/>
              </w:rPr>
              <w:t>o</w:t>
            </w:r>
            <w:r w:rsidRPr="00BE3156">
              <w:rPr>
                <w:rFonts w:ascii="Arial" w:hAnsi="Arial"/>
              </w:rPr>
              <w:tab/>
              <w:t>Describe the neutralizing process for each chemical texture service in relation to the hair and their effects on the 3 layers of the hair</w:t>
            </w:r>
          </w:p>
          <w:p w:rsidR="00BE3156" w:rsidRPr="00BE3156" w:rsidRDefault="00BE3156" w:rsidP="00BE3156">
            <w:pPr>
              <w:rPr>
                <w:rFonts w:ascii="Arial" w:hAnsi="Arial"/>
              </w:rPr>
            </w:pPr>
          </w:p>
          <w:p w:rsidR="00BE3156" w:rsidRPr="00BE3156" w:rsidRDefault="00BE3156" w:rsidP="00BE3156">
            <w:pPr>
              <w:rPr>
                <w:rFonts w:ascii="Arial" w:hAnsi="Arial"/>
                <w:b/>
              </w:rPr>
            </w:pPr>
            <w:r w:rsidRPr="00BE3156">
              <w:rPr>
                <w:rFonts w:ascii="Arial" w:hAnsi="Arial"/>
                <w:b/>
              </w:rPr>
              <w:t>2.</w:t>
            </w:r>
            <w:r w:rsidRPr="00BE3156">
              <w:rPr>
                <w:rFonts w:ascii="Arial" w:hAnsi="Arial"/>
                <w:b/>
              </w:rPr>
              <w:tab/>
              <w:t>Perform preparatory steps for chemical texture service procedure.</w:t>
            </w:r>
          </w:p>
          <w:p w:rsidR="00BE3156" w:rsidRDefault="00BE3156" w:rsidP="00BE3156">
            <w:pPr>
              <w:rPr>
                <w:rFonts w:ascii="Arial" w:hAnsi="Arial"/>
                <w:u w:val="single"/>
              </w:rPr>
            </w:pPr>
            <w:r w:rsidRPr="00BE3156">
              <w:rPr>
                <w:rFonts w:ascii="Arial" w:hAnsi="Arial"/>
              </w:rPr>
              <w:tab/>
            </w:r>
            <w:r w:rsidRPr="00BE3156">
              <w:rPr>
                <w:rFonts w:ascii="Arial" w:hAnsi="Arial"/>
                <w:u w:val="single"/>
              </w:rPr>
              <w:t>Potential Elements of the Performance:</w:t>
            </w:r>
          </w:p>
          <w:p w:rsidR="00BE3156" w:rsidRPr="00BE3156" w:rsidRDefault="00BE3156" w:rsidP="00BE3156">
            <w:pPr>
              <w:rPr>
                <w:rFonts w:ascii="Arial" w:hAnsi="Arial"/>
                <w:u w:val="single"/>
              </w:rPr>
            </w:pP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Analyze hair and scalp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Identify length, texture, porosity, elasticity, density and natural growth patterns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List the safety issues that result from existing scalp abrasions or disorders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Identify desired hair texture (curl or straight)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Determine the product and service based on analysis of hair and client feedback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Perform a strand test to determine strength of product and timing of service </w:t>
            </w:r>
          </w:p>
          <w:p w:rsidR="00BE3156" w:rsidRDefault="00BE3156" w:rsidP="00BE3156">
            <w:pPr>
              <w:rPr>
                <w:rFonts w:ascii="Arial" w:hAnsi="Arial"/>
              </w:rPr>
            </w:pPr>
            <w:r w:rsidRPr="00BE3156">
              <w:rPr>
                <w:rFonts w:ascii="Arial" w:hAnsi="Arial"/>
              </w:rPr>
              <w:t>•</w:t>
            </w:r>
            <w:r w:rsidRPr="00BE3156">
              <w:rPr>
                <w:rFonts w:ascii="Arial" w:hAnsi="Arial"/>
              </w:rPr>
              <w:tab/>
              <w:t>Prepare client for chemical texture service</w:t>
            </w:r>
          </w:p>
          <w:p w:rsidR="00BE3156" w:rsidRPr="00BE3156" w:rsidRDefault="00BE3156" w:rsidP="00BE3156">
            <w:pPr>
              <w:rPr>
                <w:rFonts w:ascii="Arial" w:hAnsi="Arial"/>
              </w:rPr>
            </w:pPr>
          </w:p>
          <w:p w:rsidR="00BE3156" w:rsidRPr="00BE3156" w:rsidRDefault="00BE3156" w:rsidP="00BE3156">
            <w:pPr>
              <w:rPr>
                <w:rFonts w:ascii="Arial" w:hAnsi="Arial"/>
                <w:b/>
              </w:rPr>
            </w:pPr>
            <w:r w:rsidRPr="00BE3156">
              <w:rPr>
                <w:rFonts w:ascii="Arial" w:hAnsi="Arial"/>
                <w:b/>
              </w:rPr>
              <w:lastRenderedPageBreak/>
              <w:t>3.</w:t>
            </w:r>
            <w:r w:rsidRPr="00BE3156">
              <w:rPr>
                <w:rFonts w:ascii="Arial" w:hAnsi="Arial"/>
                <w:b/>
              </w:rPr>
              <w:tab/>
              <w:t>Interpret consultation results to determine type of chemical texture service to be performed.</w:t>
            </w:r>
          </w:p>
          <w:p w:rsidR="00BE3156" w:rsidRPr="00BE3156" w:rsidRDefault="00BE3156" w:rsidP="00BE3156">
            <w:pPr>
              <w:rPr>
                <w:rFonts w:ascii="Arial" w:hAnsi="Arial"/>
                <w:u w:val="single"/>
              </w:rPr>
            </w:pPr>
            <w:r w:rsidRPr="00BE3156">
              <w:rPr>
                <w:rFonts w:ascii="Arial" w:hAnsi="Arial"/>
              </w:rPr>
              <w:tab/>
            </w:r>
            <w:r w:rsidRPr="00BE3156">
              <w:rPr>
                <w:rFonts w:ascii="Arial" w:hAnsi="Arial"/>
                <w:u w:val="single"/>
              </w:rPr>
              <w:t>Potential Elements of the Performance:</w:t>
            </w:r>
          </w:p>
          <w:p w:rsidR="00BE3156" w:rsidRPr="00BE3156" w:rsidRDefault="00BE3156" w:rsidP="00BE3156">
            <w:pPr>
              <w:rPr>
                <w:rFonts w:ascii="Arial" w:hAnsi="Arial"/>
              </w:rPr>
            </w:pPr>
          </w:p>
          <w:p w:rsidR="00BE3156" w:rsidRPr="00BE3156" w:rsidRDefault="00BE3156" w:rsidP="00BE3156">
            <w:pPr>
              <w:rPr>
                <w:rFonts w:ascii="Arial" w:hAnsi="Arial"/>
              </w:rPr>
            </w:pPr>
            <w:r w:rsidRPr="00BE3156">
              <w:rPr>
                <w:rFonts w:ascii="Arial" w:hAnsi="Arial"/>
              </w:rPr>
              <w:t>•</w:t>
            </w:r>
            <w:r w:rsidRPr="00BE3156">
              <w:rPr>
                <w:rFonts w:ascii="Arial" w:hAnsi="Arial"/>
              </w:rPr>
              <w:tab/>
              <w:t>Identify application technique such as:</w:t>
            </w:r>
          </w:p>
          <w:p w:rsidR="00BE3156" w:rsidRPr="00BE3156" w:rsidRDefault="00BE3156" w:rsidP="00BE3156">
            <w:pPr>
              <w:rPr>
                <w:rFonts w:ascii="Arial" w:hAnsi="Arial"/>
              </w:rPr>
            </w:pPr>
            <w:r w:rsidRPr="00BE3156">
              <w:rPr>
                <w:rFonts w:ascii="Arial" w:hAnsi="Arial"/>
              </w:rPr>
              <w:t>o</w:t>
            </w:r>
            <w:r w:rsidRPr="00BE3156">
              <w:rPr>
                <w:rFonts w:ascii="Arial" w:hAnsi="Arial"/>
              </w:rPr>
              <w:tab/>
              <w:t>Virgin chemical relaxer</w:t>
            </w:r>
          </w:p>
          <w:p w:rsidR="00BE3156" w:rsidRPr="00BE3156" w:rsidRDefault="00BE3156" w:rsidP="00BE3156">
            <w:pPr>
              <w:rPr>
                <w:rFonts w:ascii="Arial" w:hAnsi="Arial"/>
              </w:rPr>
            </w:pPr>
            <w:r w:rsidRPr="00BE3156">
              <w:rPr>
                <w:rFonts w:ascii="Arial" w:hAnsi="Arial"/>
              </w:rPr>
              <w:t>o</w:t>
            </w:r>
            <w:r w:rsidRPr="00BE3156">
              <w:rPr>
                <w:rFonts w:ascii="Arial" w:hAnsi="Arial"/>
              </w:rPr>
              <w:tab/>
              <w:t>Retouch chemical relaxer</w:t>
            </w:r>
          </w:p>
          <w:p w:rsidR="00BE3156" w:rsidRDefault="00BE3156" w:rsidP="00BE3156">
            <w:pPr>
              <w:rPr>
                <w:rFonts w:ascii="Arial" w:hAnsi="Arial"/>
              </w:rPr>
            </w:pPr>
            <w:r w:rsidRPr="00BE3156">
              <w:rPr>
                <w:rFonts w:ascii="Arial" w:hAnsi="Arial"/>
              </w:rPr>
              <w:t>o</w:t>
            </w:r>
            <w:r w:rsidRPr="00BE3156">
              <w:rPr>
                <w:rFonts w:ascii="Arial" w:hAnsi="Arial"/>
              </w:rPr>
              <w:tab/>
              <w:t>Soft curl permanent</w:t>
            </w:r>
          </w:p>
          <w:p w:rsidR="00BE3156" w:rsidRPr="00BE3156" w:rsidRDefault="00BE3156" w:rsidP="00BE3156">
            <w:pPr>
              <w:rPr>
                <w:rFonts w:ascii="Arial" w:hAnsi="Arial"/>
              </w:rPr>
            </w:pPr>
          </w:p>
          <w:p w:rsidR="00BE3156" w:rsidRPr="00BE3156" w:rsidRDefault="00BE3156" w:rsidP="00BE3156">
            <w:pPr>
              <w:rPr>
                <w:rFonts w:ascii="Arial" w:hAnsi="Arial"/>
                <w:b/>
              </w:rPr>
            </w:pPr>
            <w:r w:rsidRPr="00BE3156">
              <w:rPr>
                <w:rFonts w:ascii="Arial" w:hAnsi="Arial"/>
                <w:b/>
              </w:rPr>
              <w:t>4.</w:t>
            </w:r>
            <w:r w:rsidRPr="00BE3156">
              <w:rPr>
                <w:rFonts w:ascii="Arial" w:hAnsi="Arial"/>
                <w:b/>
              </w:rPr>
              <w:tab/>
              <w:t>Explain and apply the relevant knowledge for the selection of chemical relaxing products, tools and application methods.</w:t>
            </w:r>
          </w:p>
          <w:p w:rsidR="00BE3156" w:rsidRDefault="00BE3156" w:rsidP="00BE3156">
            <w:pPr>
              <w:rPr>
                <w:rFonts w:ascii="Arial" w:hAnsi="Arial"/>
                <w:u w:val="single"/>
              </w:rPr>
            </w:pPr>
            <w:r w:rsidRPr="00BE3156">
              <w:rPr>
                <w:rFonts w:ascii="Arial" w:hAnsi="Arial"/>
              </w:rPr>
              <w:tab/>
            </w:r>
            <w:r w:rsidRPr="00BE3156">
              <w:rPr>
                <w:rFonts w:ascii="Arial" w:hAnsi="Arial"/>
                <w:u w:val="single"/>
              </w:rPr>
              <w:t>Potential Elements of the Performance:</w:t>
            </w:r>
          </w:p>
          <w:p w:rsidR="00BE3156" w:rsidRPr="00BE3156" w:rsidRDefault="00BE3156" w:rsidP="00BE3156">
            <w:pPr>
              <w:rPr>
                <w:rFonts w:ascii="Arial" w:hAnsi="Arial"/>
                <w:u w:val="single"/>
              </w:rPr>
            </w:pP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Identify the various types of relaxers, including: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sodium hydroxide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ammonium </w:t>
            </w:r>
            <w:proofErr w:type="spellStart"/>
            <w:r w:rsidRPr="00BE3156">
              <w:rPr>
                <w:rFonts w:ascii="Arial" w:hAnsi="Arial"/>
              </w:rPr>
              <w:t>thioglycolate</w:t>
            </w:r>
            <w:proofErr w:type="spellEnd"/>
            <w:r w:rsidRPr="00BE3156">
              <w:rPr>
                <w:rFonts w:ascii="Arial" w:hAnsi="Arial"/>
              </w:rPr>
              <w:t xml:space="preserve">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no-lye relaxers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Identify and describe the features of relaxing products: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list the function of each relaxing product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describe the advantages and disadvantages of various relaxing products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align the varying strengths of chemical relaxers with their results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Choose the appropriate chemical relaxer based on the analysis of the client's hair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Identify the stages of reduction for overly curly hair </w:t>
            </w:r>
          </w:p>
          <w:p w:rsidR="00BE3156" w:rsidRDefault="00BE3156" w:rsidP="00BE3156">
            <w:pPr>
              <w:rPr>
                <w:rFonts w:ascii="Arial" w:hAnsi="Arial"/>
              </w:rPr>
            </w:pPr>
            <w:r w:rsidRPr="00BE3156">
              <w:rPr>
                <w:rFonts w:ascii="Arial" w:hAnsi="Arial"/>
              </w:rPr>
              <w:t>•</w:t>
            </w:r>
            <w:r w:rsidRPr="00BE3156">
              <w:rPr>
                <w:rFonts w:ascii="Arial" w:hAnsi="Arial"/>
              </w:rPr>
              <w:tab/>
              <w:t>Describe the function of the relaxation test.</w:t>
            </w:r>
          </w:p>
          <w:p w:rsidR="00BE3156" w:rsidRPr="00BE3156" w:rsidRDefault="00BE3156" w:rsidP="00BE3156">
            <w:pPr>
              <w:rPr>
                <w:rFonts w:ascii="Arial" w:hAnsi="Arial"/>
              </w:rPr>
            </w:pPr>
          </w:p>
          <w:p w:rsidR="00BE3156" w:rsidRPr="00BE3156" w:rsidRDefault="00BE3156" w:rsidP="00BE3156">
            <w:pPr>
              <w:rPr>
                <w:rFonts w:ascii="Arial" w:hAnsi="Arial"/>
                <w:b/>
              </w:rPr>
            </w:pPr>
            <w:r w:rsidRPr="00BE3156">
              <w:rPr>
                <w:rFonts w:ascii="Arial" w:hAnsi="Arial"/>
                <w:b/>
              </w:rPr>
              <w:t>5.</w:t>
            </w:r>
            <w:r w:rsidRPr="00BE3156">
              <w:rPr>
                <w:rFonts w:ascii="Arial" w:hAnsi="Arial"/>
                <w:b/>
              </w:rPr>
              <w:tab/>
              <w:t>Identify the tools and equipment required for a chemical relaxing procedure.</w:t>
            </w:r>
          </w:p>
          <w:p w:rsidR="00BE3156" w:rsidRDefault="00BE3156" w:rsidP="00BE3156">
            <w:pPr>
              <w:rPr>
                <w:rFonts w:ascii="Arial" w:hAnsi="Arial"/>
                <w:u w:val="single"/>
              </w:rPr>
            </w:pPr>
            <w:r w:rsidRPr="00BE3156">
              <w:rPr>
                <w:rFonts w:ascii="Arial" w:hAnsi="Arial"/>
              </w:rPr>
              <w:tab/>
            </w:r>
            <w:r w:rsidRPr="00BE3156">
              <w:rPr>
                <w:rFonts w:ascii="Arial" w:hAnsi="Arial"/>
                <w:u w:val="single"/>
              </w:rPr>
              <w:t>Potential Elements of the Performance:</w:t>
            </w:r>
          </w:p>
          <w:p w:rsidR="00BE3156" w:rsidRPr="00BE3156" w:rsidRDefault="00BE3156" w:rsidP="00BE3156">
            <w:pPr>
              <w:rPr>
                <w:rFonts w:ascii="Arial" w:hAnsi="Arial"/>
                <w:u w:val="single"/>
              </w:rPr>
            </w:pP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Distinguish between the four basic methods of application: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virgin relaxer application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relaxer retouch application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partial relaxer </w:t>
            </w:r>
          </w:p>
          <w:p w:rsidR="00BE3156" w:rsidRPr="00BE3156" w:rsidRDefault="00BE3156" w:rsidP="00BE3156">
            <w:pPr>
              <w:rPr>
                <w:rFonts w:ascii="Arial" w:hAnsi="Arial"/>
              </w:rPr>
            </w:pPr>
            <w:r w:rsidRPr="00BE3156">
              <w:rPr>
                <w:rFonts w:ascii="Arial" w:hAnsi="Arial"/>
              </w:rPr>
              <w:t>o</w:t>
            </w:r>
            <w:r w:rsidRPr="00BE3156">
              <w:rPr>
                <w:rFonts w:ascii="Arial" w:hAnsi="Arial"/>
              </w:rPr>
              <w:tab/>
              <w:t xml:space="preserve">curl diffusion </w:t>
            </w:r>
          </w:p>
          <w:p w:rsidR="00BE3156" w:rsidRPr="00BE3156" w:rsidRDefault="00BE3156" w:rsidP="00BE3156">
            <w:pPr>
              <w:rPr>
                <w:rFonts w:ascii="Arial" w:hAnsi="Arial"/>
                <w:b/>
              </w:rPr>
            </w:pPr>
            <w:r w:rsidRPr="00BE3156">
              <w:rPr>
                <w:rFonts w:ascii="Arial" w:hAnsi="Arial"/>
                <w:b/>
              </w:rPr>
              <w:t>6.</w:t>
            </w:r>
            <w:r w:rsidRPr="00BE3156">
              <w:rPr>
                <w:rFonts w:ascii="Arial" w:hAnsi="Arial"/>
                <w:b/>
              </w:rPr>
              <w:tab/>
              <w:t>Perform procedural steps to complete chemical texture services</w:t>
            </w:r>
          </w:p>
          <w:p w:rsidR="00BE3156" w:rsidRDefault="00BE3156" w:rsidP="00BE3156">
            <w:pPr>
              <w:rPr>
                <w:rFonts w:ascii="Arial" w:hAnsi="Arial"/>
                <w:u w:val="single"/>
              </w:rPr>
            </w:pPr>
            <w:r w:rsidRPr="00BE3156">
              <w:rPr>
                <w:rFonts w:ascii="Arial" w:hAnsi="Arial"/>
              </w:rPr>
              <w:tab/>
            </w:r>
            <w:r w:rsidRPr="00BE3156">
              <w:rPr>
                <w:rFonts w:ascii="Arial" w:hAnsi="Arial"/>
                <w:u w:val="single"/>
              </w:rPr>
              <w:t>Potential Elements of the Performance:</w:t>
            </w:r>
          </w:p>
          <w:p w:rsidR="00BE3156" w:rsidRPr="00BE3156" w:rsidRDefault="00BE3156" w:rsidP="00BE3156">
            <w:pPr>
              <w:rPr>
                <w:rFonts w:ascii="Arial" w:hAnsi="Arial"/>
                <w:u w:val="single"/>
              </w:rPr>
            </w:pP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Locate and follow manufacturer’s directions for preparation of chemical texture service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Demonstrate pre-service treatments/hair preparation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Select appropriate tools for service </w:t>
            </w:r>
          </w:p>
          <w:p w:rsidR="00BE3156" w:rsidRPr="00BE3156" w:rsidRDefault="00BE3156" w:rsidP="00BE3156">
            <w:pPr>
              <w:rPr>
                <w:rFonts w:ascii="Arial" w:hAnsi="Arial"/>
              </w:rPr>
            </w:pPr>
            <w:r w:rsidRPr="00BE3156">
              <w:rPr>
                <w:rFonts w:ascii="Arial" w:hAnsi="Arial"/>
              </w:rPr>
              <w:lastRenderedPageBreak/>
              <w:t>•</w:t>
            </w:r>
            <w:r w:rsidRPr="00BE3156">
              <w:rPr>
                <w:rFonts w:ascii="Arial" w:hAnsi="Arial"/>
              </w:rPr>
              <w:tab/>
              <w:t xml:space="preserve">Section and sub-section hair for control during service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Demonstrate hand and tool manipulation techniques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Apply protective cream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Apply specific chemical texture product as per desired outcome </w:t>
            </w:r>
          </w:p>
          <w:p w:rsidR="00BE3156" w:rsidRPr="00BE3156" w:rsidRDefault="00BE3156" w:rsidP="00BE3156">
            <w:pPr>
              <w:rPr>
                <w:rFonts w:ascii="Arial" w:hAnsi="Arial"/>
              </w:rPr>
            </w:pP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Time process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Perform visual inspection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Apply neutralizing product </w:t>
            </w:r>
          </w:p>
          <w:p w:rsidR="00BE3156" w:rsidRPr="00BE3156" w:rsidRDefault="00BE3156" w:rsidP="00BE3156">
            <w:pPr>
              <w:rPr>
                <w:rFonts w:ascii="Arial" w:hAnsi="Arial"/>
              </w:rPr>
            </w:pPr>
            <w:r w:rsidRPr="00BE3156">
              <w:rPr>
                <w:rFonts w:ascii="Arial" w:hAnsi="Arial"/>
              </w:rPr>
              <w:t>•</w:t>
            </w:r>
            <w:r w:rsidRPr="00BE3156">
              <w:rPr>
                <w:rFonts w:ascii="Arial" w:hAnsi="Arial"/>
              </w:rPr>
              <w:tab/>
              <w:t xml:space="preserve">Demonstrate rinsing and blotting techniques </w:t>
            </w:r>
          </w:p>
          <w:p w:rsidR="00D1300B" w:rsidRDefault="00BE3156" w:rsidP="00BE3156">
            <w:pPr>
              <w:rPr>
                <w:rFonts w:ascii="Arial" w:hAnsi="Arial"/>
              </w:rPr>
            </w:pPr>
            <w:r w:rsidRPr="00BE3156">
              <w:rPr>
                <w:rFonts w:ascii="Arial" w:hAnsi="Arial"/>
              </w:rPr>
              <w:t>•</w:t>
            </w:r>
            <w:r w:rsidRPr="00BE3156">
              <w:rPr>
                <w:rFonts w:ascii="Arial" w:hAnsi="Arial"/>
              </w:rPr>
              <w:tab/>
              <w:t>Select and apply finishing product according to manufacturer’s specifications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BE3156" w:rsidRPr="00BE3156" w:rsidRDefault="00BE3156" w:rsidP="00BE3156">
            <w:pPr>
              <w:rPr>
                <w:rFonts w:ascii="Arial" w:hAnsi="Arial"/>
              </w:rPr>
            </w:pPr>
            <w:r w:rsidRPr="00BE3156">
              <w:rPr>
                <w:rFonts w:ascii="Arial" w:hAnsi="Arial"/>
              </w:rPr>
              <w:t>1.</w:t>
            </w:r>
            <w:r w:rsidRPr="00BE3156">
              <w:rPr>
                <w:rFonts w:ascii="Arial" w:hAnsi="Arial"/>
              </w:rPr>
              <w:tab/>
              <w:t>Chemical composition of relaxing products</w:t>
            </w:r>
          </w:p>
          <w:p w:rsidR="00BE3156" w:rsidRPr="00BE3156" w:rsidRDefault="00BE3156" w:rsidP="00BE3156">
            <w:pPr>
              <w:rPr>
                <w:rFonts w:ascii="Arial" w:hAnsi="Arial"/>
              </w:rPr>
            </w:pPr>
            <w:r w:rsidRPr="00BE3156">
              <w:rPr>
                <w:rFonts w:ascii="Arial" w:hAnsi="Arial"/>
              </w:rPr>
              <w:t>2.</w:t>
            </w:r>
            <w:r w:rsidRPr="00BE3156">
              <w:rPr>
                <w:rFonts w:ascii="Arial" w:hAnsi="Arial"/>
              </w:rPr>
              <w:tab/>
              <w:t>Hair Structure affected by chemical relaxing</w:t>
            </w:r>
          </w:p>
          <w:p w:rsidR="00BE3156" w:rsidRPr="00BE3156" w:rsidRDefault="00BE3156" w:rsidP="00BE3156">
            <w:pPr>
              <w:rPr>
                <w:rFonts w:ascii="Arial" w:hAnsi="Arial"/>
              </w:rPr>
            </w:pPr>
            <w:r w:rsidRPr="00BE3156">
              <w:rPr>
                <w:rFonts w:ascii="Arial" w:hAnsi="Arial"/>
              </w:rPr>
              <w:t>3.</w:t>
            </w:r>
            <w:r w:rsidRPr="00BE3156">
              <w:rPr>
                <w:rFonts w:ascii="Arial" w:hAnsi="Arial"/>
              </w:rPr>
              <w:tab/>
              <w:t>Preparation techniques</w:t>
            </w:r>
          </w:p>
          <w:p w:rsidR="00BE3156" w:rsidRPr="00BE3156" w:rsidRDefault="00BE3156" w:rsidP="00BE3156">
            <w:pPr>
              <w:rPr>
                <w:rFonts w:ascii="Arial" w:hAnsi="Arial"/>
              </w:rPr>
            </w:pPr>
            <w:r w:rsidRPr="00BE3156">
              <w:rPr>
                <w:rFonts w:ascii="Arial" w:hAnsi="Arial"/>
              </w:rPr>
              <w:t>4.</w:t>
            </w:r>
            <w:r w:rsidRPr="00BE3156">
              <w:rPr>
                <w:rFonts w:ascii="Arial" w:hAnsi="Arial"/>
              </w:rPr>
              <w:tab/>
              <w:t>Analysis techniques</w:t>
            </w:r>
          </w:p>
          <w:p w:rsidR="00D1300B" w:rsidRDefault="00BE3156" w:rsidP="00BE3156">
            <w:pPr>
              <w:rPr>
                <w:rFonts w:ascii="Arial" w:hAnsi="Arial"/>
              </w:rPr>
            </w:pPr>
            <w:r w:rsidRPr="00BE3156">
              <w:rPr>
                <w:rFonts w:ascii="Arial" w:hAnsi="Arial"/>
              </w:rPr>
              <w:t>5.</w:t>
            </w:r>
            <w:r w:rsidRPr="00BE3156">
              <w:rPr>
                <w:rFonts w:ascii="Arial" w:hAnsi="Arial"/>
              </w:rPr>
              <w:tab/>
              <w:t>Application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BE3156" w:rsidRPr="00BE3156" w:rsidRDefault="00BE3156" w:rsidP="00BE3156">
            <w:pPr>
              <w:rPr>
                <w:rFonts w:ascii="Arial" w:hAnsi="Arial"/>
                <w:i/>
              </w:rPr>
            </w:pPr>
          </w:p>
          <w:p w:rsidR="00BE3156" w:rsidRPr="00BE3156" w:rsidRDefault="00BE3156" w:rsidP="00BE3156">
            <w:pPr>
              <w:rPr>
                <w:rFonts w:ascii="Arial" w:hAnsi="Arial"/>
                <w:i/>
              </w:rPr>
            </w:pPr>
            <w:r w:rsidRPr="00BE3156">
              <w:rPr>
                <w:rFonts w:ascii="Arial" w:hAnsi="Arial"/>
                <w:i/>
              </w:rPr>
              <w:t>Milady Textbook</w:t>
            </w:r>
          </w:p>
          <w:p w:rsidR="00BE3156" w:rsidRPr="00BE3156" w:rsidRDefault="00BE3156" w:rsidP="00BE3156">
            <w:pPr>
              <w:rPr>
                <w:rFonts w:ascii="Arial" w:hAnsi="Arial"/>
                <w:i/>
              </w:rPr>
            </w:pPr>
            <w:r w:rsidRPr="00BE3156">
              <w:rPr>
                <w:rFonts w:ascii="Arial" w:hAnsi="Arial"/>
                <w:i/>
              </w:rPr>
              <w:t>Milady Theory Workbook</w:t>
            </w:r>
          </w:p>
          <w:p w:rsidR="00BE3156" w:rsidRDefault="00BE3156" w:rsidP="00BE3156">
            <w:pPr>
              <w:rPr>
                <w:rFonts w:ascii="Arial" w:hAnsi="Arial"/>
                <w:i/>
              </w:rPr>
            </w:pPr>
            <w:r w:rsidRPr="00BE3156">
              <w:rPr>
                <w:rFonts w:ascii="Arial" w:hAnsi="Arial"/>
                <w:i/>
              </w:rPr>
              <w:t>Milady Practical Workbook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1828F9" w:rsidRPr="00D8447E" w:rsidRDefault="001828F9" w:rsidP="001828F9">
            <w:pPr>
              <w:rPr>
                <w:b/>
                <w:u w:val="single"/>
              </w:rPr>
            </w:pPr>
            <w:r w:rsidRPr="00D8447E">
              <w:rPr>
                <w:b/>
                <w:u w:val="single"/>
              </w:rPr>
              <w:t>Theory  Evaluation</w:t>
            </w:r>
          </w:p>
          <w:p w:rsidR="001828F9" w:rsidRPr="00D8447E" w:rsidRDefault="001828F9" w:rsidP="001828F9">
            <w:pPr>
              <w:rPr>
                <w:b/>
              </w:rPr>
            </w:pPr>
          </w:p>
          <w:p w:rsidR="001828F9" w:rsidRPr="00D8447E" w:rsidRDefault="001828F9" w:rsidP="001828F9">
            <w:r w:rsidRPr="00D8447E">
              <w:t xml:space="preserve">Theory                                  </w:t>
            </w:r>
            <w:r w:rsidRPr="00D8447E">
              <w:tab/>
              <w:t xml:space="preserve">            70%</w:t>
            </w:r>
          </w:p>
          <w:p w:rsidR="001828F9" w:rsidRPr="00D8447E" w:rsidRDefault="001828F9" w:rsidP="001828F9">
            <w:r w:rsidRPr="00D8447E">
              <w:t>Assignments/Attendance                    30%</w:t>
            </w:r>
          </w:p>
          <w:p w:rsidR="001828F9" w:rsidRPr="00D8447E" w:rsidRDefault="001828F9" w:rsidP="001828F9"/>
          <w:p w:rsidR="001828F9" w:rsidRPr="00D8447E" w:rsidRDefault="001828F9" w:rsidP="001828F9">
            <w:pPr>
              <w:rPr>
                <w:u w:val="single"/>
              </w:rPr>
            </w:pPr>
          </w:p>
          <w:p w:rsidR="001828F9" w:rsidRPr="00D8447E" w:rsidRDefault="001828F9" w:rsidP="001828F9">
            <w:pPr>
              <w:rPr>
                <w:b/>
                <w:u w:val="single"/>
              </w:rPr>
            </w:pPr>
            <w:r w:rsidRPr="00D8447E">
              <w:rPr>
                <w:b/>
                <w:u w:val="single"/>
              </w:rPr>
              <w:t>Practical Evaluation</w:t>
            </w:r>
          </w:p>
          <w:p w:rsidR="001828F9" w:rsidRPr="00D8447E" w:rsidRDefault="001828F9" w:rsidP="001828F9">
            <w:pPr>
              <w:rPr>
                <w:b/>
              </w:rPr>
            </w:pPr>
          </w:p>
          <w:p w:rsidR="001828F9" w:rsidRPr="00D8447E" w:rsidRDefault="001828F9" w:rsidP="001828F9">
            <w:r w:rsidRPr="00D8447E">
              <w:t xml:space="preserve">Practical Application                 </w:t>
            </w:r>
            <w:r w:rsidRPr="00D8447E">
              <w:tab/>
              <w:t>70%</w:t>
            </w:r>
          </w:p>
          <w:p w:rsidR="001828F9" w:rsidRDefault="001828F9" w:rsidP="001828F9">
            <w:r w:rsidRPr="00D8447E">
              <w:t>Professionalism/Attendance               30%</w:t>
            </w:r>
          </w:p>
          <w:p w:rsidR="001828F9" w:rsidRDefault="001828F9" w:rsidP="001828F9">
            <w:pPr>
              <w:rPr>
                <w:rFonts w:ascii="Arial" w:hAnsi="Arial"/>
                <w:b/>
              </w:rPr>
            </w:pPr>
          </w:p>
          <w:p w:rsidR="00BE3156" w:rsidRDefault="00BE3156" w:rsidP="00BE3156"/>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1828F9" w:rsidRDefault="001828F9" w:rsidP="001828F9">
            <w:pPr>
              <w:rPr>
                <w:rFonts w:ascii="Arial" w:hAnsi="Arial" w:cs="Arial"/>
                <w:szCs w:val="24"/>
                <w:u w:val="single"/>
              </w:rPr>
            </w:pPr>
            <w:r>
              <w:rPr>
                <w:rFonts w:ascii="Arial" w:hAnsi="Arial" w:cs="Arial"/>
                <w:szCs w:val="24"/>
                <w:u w:val="single"/>
              </w:rPr>
              <w:t>Attendance:</w:t>
            </w:r>
          </w:p>
          <w:p w:rsidR="001828F9" w:rsidRDefault="001828F9" w:rsidP="001828F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All missed hours in this course must be made up prior to the completion of this semester. </w:t>
            </w:r>
          </w:p>
          <w:p w:rsidR="001828F9" w:rsidRPr="00D8447E" w:rsidRDefault="001828F9" w:rsidP="001828F9">
            <w:pPr>
              <w:rPr>
                <w:rFonts w:ascii="Arial" w:hAnsi="Arial" w:cs="Arial"/>
                <w:szCs w:val="24"/>
              </w:rPr>
            </w:pPr>
            <w:r w:rsidRPr="00D8447E">
              <w:rPr>
                <w:rFonts w:ascii="Arial" w:hAnsi="Arial" w:cs="Arial"/>
                <w:szCs w:val="24"/>
              </w:rPr>
              <w:t>It is departmental policy that no late arrivals will be admitted to class once the door has been closed for tests, quizzes and exams.</w:t>
            </w:r>
          </w:p>
          <w:p w:rsidR="001828F9" w:rsidRPr="00D8447E" w:rsidRDefault="001828F9" w:rsidP="001828F9">
            <w:pPr>
              <w:rPr>
                <w:rFonts w:ascii="Arial" w:hAnsi="Arial" w:cs="Arial"/>
                <w:szCs w:val="24"/>
              </w:rPr>
            </w:pPr>
          </w:p>
          <w:p w:rsidR="001828F9" w:rsidRPr="00D8447E" w:rsidRDefault="001828F9" w:rsidP="001828F9">
            <w:pPr>
              <w:rPr>
                <w:rFonts w:ascii="Arial" w:hAnsi="Arial" w:cs="Arial"/>
                <w:b/>
                <w:szCs w:val="24"/>
              </w:rPr>
            </w:pPr>
            <w:r w:rsidRPr="00D8447E">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BE3156">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0ED" w:rsidRDefault="00C100ED">
      <w:r>
        <w:separator/>
      </w:r>
    </w:p>
  </w:endnote>
  <w:endnote w:type="continuationSeparator" w:id="0">
    <w:p w:rsidR="00C100ED" w:rsidRDefault="00C1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0ED" w:rsidRDefault="00C100ED">
      <w:r>
        <w:separator/>
      </w:r>
    </w:p>
  </w:footnote>
  <w:footnote w:type="continuationSeparator" w:id="0">
    <w:p w:rsidR="00C100ED" w:rsidRDefault="00C10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7A0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BE3156">
          <w:pPr>
            <w:rPr>
              <w:rFonts w:ascii="Arial" w:hAnsi="Arial"/>
              <w:snapToGrid w:val="0"/>
            </w:rPr>
          </w:pPr>
          <w:r>
            <w:rPr>
              <w:rFonts w:ascii="Arial" w:hAnsi="Arial"/>
              <w:snapToGrid w:val="0"/>
            </w:rPr>
            <w:t>Chemically Relax Hair</w:t>
          </w:r>
        </w:p>
      </w:tc>
      <w:tc>
        <w:tcPr>
          <w:tcW w:w="1134" w:type="dxa"/>
        </w:tcPr>
        <w:p w:rsidR="00CB4EB0" w:rsidRDefault="00CB4EB0">
          <w:pPr>
            <w:pStyle w:val="Header"/>
            <w:jc w:val="center"/>
            <w:rPr>
              <w:rFonts w:ascii="Arial" w:hAnsi="Arial"/>
              <w:snapToGrid w:val="0"/>
            </w:rPr>
          </w:pPr>
        </w:p>
      </w:tc>
      <w:tc>
        <w:tcPr>
          <w:tcW w:w="3928" w:type="dxa"/>
        </w:tcPr>
        <w:p w:rsidR="00CB4EB0" w:rsidRDefault="00BE3156">
          <w:pPr>
            <w:pStyle w:val="Header"/>
            <w:jc w:val="right"/>
            <w:rPr>
              <w:rFonts w:ascii="Arial" w:hAnsi="Arial"/>
              <w:snapToGrid w:val="0"/>
            </w:rPr>
          </w:pPr>
          <w:r>
            <w:rPr>
              <w:rFonts w:ascii="Arial" w:hAnsi="Arial"/>
              <w:snapToGrid w:val="0"/>
            </w:rPr>
            <w:t>HST 745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45601"/>
    <w:rsid w:val="00177078"/>
    <w:rsid w:val="001828F9"/>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2B9F"/>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773B9"/>
    <w:rsid w:val="00A85995"/>
    <w:rsid w:val="00A9176F"/>
    <w:rsid w:val="00A97B10"/>
    <w:rsid w:val="00AC5756"/>
    <w:rsid w:val="00B17A08"/>
    <w:rsid w:val="00B50404"/>
    <w:rsid w:val="00B778BA"/>
    <w:rsid w:val="00B835FC"/>
    <w:rsid w:val="00BA119A"/>
    <w:rsid w:val="00BA318C"/>
    <w:rsid w:val="00BC7832"/>
    <w:rsid w:val="00BE3156"/>
    <w:rsid w:val="00C0550E"/>
    <w:rsid w:val="00C100ED"/>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A773B9"/>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A773B9"/>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73D7E-2745-4A25-979F-D43A3FBCF26A}"/>
</file>

<file path=customXml/itemProps2.xml><?xml version="1.0" encoding="utf-8"?>
<ds:datastoreItem xmlns:ds="http://schemas.openxmlformats.org/officeDocument/2006/customXml" ds:itemID="{9931FAA7-10ED-4482-BA67-48C0B5357DF1}"/>
</file>

<file path=customXml/itemProps3.xml><?xml version="1.0" encoding="utf-8"?>
<ds:datastoreItem xmlns:ds="http://schemas.openxmlformats.org/officeDocument/2006/customXml" ds:itemID="{7FCF72B2-161F-41CE-ACA2-988AA0B38759}"/>
</file>

<file path=docProps/app.xml><?xml version="1.0" encoding="utf-8"?>
<Properties xmlns="http://schemas.openxmlformats.org/officeDocument/2006/extended-properties" xmlns:vt="http://schemas.openxmlformats.org/officeDocument/2006/docPropsVTypes">
  <Template>Normal.dotm</Template>
  <TotalTime>0</TotalTime>
  <Pages>6</Pages>
  <Words>1021</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2016-06-08T15:26:00Z</dcterms:created>
  <dcterms:modified xsi:type="dcterms:W3CDTF">2016-06-30T16:03:00Z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11603800</vt:r8>
  </property>
</Properties>
</file>